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3C0FE">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FINANCIAL MANAGEMENT PRACTICES AND ITS RELATION</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ON THE PERFORMANCE OF STALL CONCESSIONAIRES</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IN CAUAYAN CITY, ISABELA</w:t>
      </w:r>
    </w:p>
    <w:p w14:paraId="5AE77078">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F93DBEE">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D8B6123">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9C62371">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CDE0849">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6D81D23C">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1DB6E7A">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C051BF9">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An Undergraduate Thesis</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Presented to the</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Faculty of the College of Business and Management</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Isabela State University-Cauayan Campus</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San Fermin, Cauayan City, Isabela</w:t>
      </w:r>
    </w:p>
    <w:p w14:paraId="7940B43C">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E4E6547">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BBC6698">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8BAC85B">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7BEB6F7">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1AAFBAD">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B1FACAB">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0188706">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In Partial Fulfillment</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Of the Requirements for the Degree</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BACHELOR OF SCIENCE IN BUSINESS ADMINISTRATION</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Major in Financial Management</w:t>
      </w:r>
    </w:p>
    <w:p w14:paraId="6F48DE90">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3E406D1">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DD2084F">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10D6759">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274B577">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BD6E7E5">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5E69953">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6D750374">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BF3658C">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PRECIOUS JOY LIZARDO</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FRANCIS DELA CRUZ</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LAICA FRIO</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SUNSHINE LAZARO</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RUSSEL MORADO</w:t>
      </w:r>
    </w:p>
    <w:p w14:paraId="2544BD46">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0936E6C">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8EE48AA">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28DBEFC">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E8E98E6">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E002595">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79A3D8C">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EDD0D22">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5AA06A6">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3D4A2E4">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rPr>
      </w:pPr>
      <w:r>
        <w:rPr>
          <w:rFonts w:hint="default" w:ascii="Times New Roman" w:hAnsi="Times New Roman" w:eastAsia="Segoe UI Historic" w:cs="Times New Roman"/>
          <w:b/>
          <w:bCs/>
          <w:i w:val="0"/>
          <w:iCs w:val="0"/>
          <w:caps w:val="0"/>
          <w:color w:val="000000"/>
          <w:spacing w:val="0"/>
          <w:sz w:val="24"/>
          <w:szCs w:val="24"/>
          <w:shd w:val="clear" w:fill="F0F2F5"/>
        </w:rPr>
        <w:t>January 2024</w:t>
      </w:r>
    </w:p>
    <w:p w14:paraId="01C99BA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4D35653B">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ABSTRACT</w:t>
      </w:r>
    </w:p>
    <w:p w14:paraId="7B9B8B28">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0FF861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research aimed to investigate the financial management practices and their impact on the performance of stall concessionaires in Cauayan City, Isabela, using a descriptive design. A total of 66 randomly selected stall concessionaires were surveyed, employing a checklist for data collection. It utilized statistical tools such as frequency counts and percentages to present the profiles of the respondents. The mean and standard deviation were utilized to assess the financial management practices and performance of the concessionaires.</w:t>
      </w:r>
    </w:p>
    <w:p w14:paraId="002242B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47DA88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study utilized both an independent sample t-test and a one-way analysis of variance to evaluate the significant difference in financial management practices when grouped based on their profiles and performance when grouped according to their profiles. Additionally, the Pearson product-moment correlation coefficient was employed to assess significant relationships between financial management practices and the performance of stall concessionaires. The study found that stall concessionaires generally exhibit high levels of financial management and good performance. The correlation matrix highlighted intricate relationships among risk, investment, cash, and credit management, influencing critical performance metrics. The study emphasized the crucial role of comprehensive financial management in achieving overall performance and concluded with a call for tailored skill development and financial education to enhance business performance.</w:t>
      </w:r>
    </w:p>
    <w:p w14:paraId="38B7509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6FA778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601E82E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2A4D64F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5135310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0812D78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0E7A51A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5A7279E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2204967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779FBAA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0D32B18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62B0F5E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67A12AB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392990B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128E9B7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60FDBCE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4CD9A62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09AC48A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352076A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62ED4AF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1E99E9E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6516892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300D6A5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5CF235D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362B651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0CF21C1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27625C9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20FCFD4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3FAA04CA">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ACKNOWLEDGEMENT</w:t>
      </w:r>
    </w:p>
    <w:p w14:paraId="26703255">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56B6E7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We would like to recognize and acknowledge individuals who are involved in this manuscript. Without their inspiration, talent, wisdom, assistance and precious time, we would not have succeeded in this endeavor.</w:t>
      </w:r>
    </w:p>
    <w:p w14:paraId="5782AAA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9ACC1C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First and foremost, we sincerely thank our Creator, Almighty God, who gave us source of strength, motivation, wisdom and good health to undertake and accomplish this manuscript. Our heartfelt gratitude to our dearest parents for giving us unending love, guidance, motivation and inspiration especially for their deep consideration for the finances and undying support throughout the making of the study.</w:t>
      </w:r>
    </w:p>
    <w:p w14:paraId="625B793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6EAA69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Our deepest gratitude and appreciation go to our research adviser, Mrs. Regine M. Manzanillo for his generous support, inspiration, unbeatable patience and invaluable supervision throughout our research process. We salute her for her very remarkable contribution to our research. It was a great privilege and honor to work and study under her guidance. To the panelists, for their priceless effort and positive suggestion to improve this study.</w:t>
      </w:r>
    </w:p>
    <w:p w14:paraId="1D2AAE7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5088FF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the Dean of College of Business and Management, Dr. Jehoana M. Mones, BSBA Program Chair, Mrs. Princess Joy Rodessa Palattao, for allowing us to conduct our study outside the campus. To the language editor, Kevin L. Dela Calzada, for his effort in checking the grammar of their manuscript. To the research statistician, Ms. Liezl Joy L. Quilang, for her effort in analyzing the data gathered.</w:t>
      </w:r>
    </w:p>
    <w:p w14:paraId="7C15394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7CFB55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Finally, the researchers would like to thank the stall concessionaires who participated in this study for their full cooperation, which enabled the research study to be completed smoothly, as well as for the time and cooperation that they have given to conduct this study.</w:t>
      </w:r>
    </w:p>
    <w:p w14:paraId="67DFF0C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C035C5B">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~The Researchers</w:t>
      </w:r>
    </w:p>
    <w:p w14:paraId="6D7CAAD3">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p>
    <w:p w14:paraId="20DAB04C">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p>
    <w:p w14:paraId="49C192DF">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p>
    <w:p w14:paraId="3A9D79EF">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p>
    <w:p w14:paraId="3810AFBF">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p>
    <w:p w14:paraId="605635BD">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p>
    <w:p w14:paraId="1D6DAACB">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p>
    <w:p w14:paraId="35803049">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p>
    <w:p w14:paraId="7FAFB667">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p>
    <w:p w14:paraId="08A48192">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p>
    <w:p w14:paraId="5600CB85">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p>
    <w:p w14:paraId="1A750D22">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p>
    <w:p w14:paraId="462DBBFF">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p>
    <w:p w14:paraId="400A578E">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p>
    <w:p w14:paraId="4669956F">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p>
    <w:p w14:paraId="2B6DBDC5">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p>
    <w:p w14:paraId="54D960CD">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p>
    <w:p w14:paraId="383A7A14">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p>
    <w:p w14:paraId="5FBB8B2B">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p>
    <w:p w14:paraId="1E8BDC2F">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DEDICATION</w:t>
      </w:r>
    </w:p>
    <w:p w14:paraId="2439A248">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A11A87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research paper is dedicated to our parents, who encouraged and inspired us to conduct this study for giving their utmost support and who continually provide their moral, emotional, spiritual, and financial support. They have never left our side throughout the process and gave us strength and hope when we thought of giving up. Without their love and assistance, this study would not have been possible;</w:t>
      </w:r>
    </w:p>
    <w:p w14:paraId="27AC4AD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9EBDAD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our thesis adviser, Mrs. Regine Manzanillo, who is constantly guiding and teaching us to make this study even better;</w:t>
      </w:r>
    </w:p>
    <w:p w14:paraId="701094E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428DB2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our thesis panel evaluators and thesis instructor, we also dedicate this to all of you, for you have shared your knowledge and expertise well with us in making this research possible;</w:t>
      </w:r>
    </w:p>
    <w:p w14:paraId="445FE6F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90B8DD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the university, which provides the researchers with the opportunity to develop and test their skills and collaborate in order to build this study;</w:t>
      </w:r>
    </w:p>
    <w:p w14:paraId="763FB62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4F9544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our friends who motivated the researchers until the end and to our co-researchers who shared their positive words throughout the process, we will always appreciate all they have done; and</w:t>
      </w:r>
    </w:p>
    <w:p w14:paraId="5A9CAED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853CFF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Above all, we look up and dedicate this entire study to our Almighty God, who has given us the strength, wisdom, protection, and will to persevere and remain positive in order to complete this study.</w:t>
      </w:r>
    </w:p>
    <w:p w14:paraId="35E39BAA">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rPr>
      </w:pPr>
      <w:r>
        <w:rPr>
          <w:rFonts w:hint="default" w:ascii="Times New Roman" w:hAnsi="Times New Roman" w:eastAsia="Segoe UI Historic" w:cs="Times New Roman"/>
          <w:b/>
          <w:bCs/>
          <w:i w:val="0"/>
          <w:iCs w:val="0"/>
          <w:caps w:val="0"/>
          <w:color w:val="000000"/>
          <w:spacing w:val="0"/>
          <w:sz w:val="24"/>
          <w:szCs w:val="24"/>
          <w:shd w:val="clear" w:fill="F0F2F5"/>
        </w:rPr>
        <w:t>~The Researchers</w:t>
      </w:r>
    </w:p>
    <w:p w14:paraId="74D629B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F12556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73381A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CA7D96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443F50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CA4185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2843BC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31AF21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EB4CFC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A27AA4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B69301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6BE182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DB42C6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64FE81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911B5A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675174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4E9D28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DAA3D9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80B0BE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18229C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B8CB36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86F0F1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22004A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6E2F81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CCD44D9">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Chapter 1</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THE PROBLEM AND ITS BACKGROUND</w:t>
      </w:r>
    </w:p>
    <w:p w14:paraId="1B38CDBF">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3E9A40A">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Introduction</w:t>
      </w:r>
    </w:p>
    <w:p w14:paraId="17193E25">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5DF41EE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the dynamic landscape of today's business world, small and medium-sized enterprises (SMEs) find themselves navigating through a myriad of challenges. These difficulties, which are already part of the complex structure of running a business, are intensified by external factors such as financial crises, climate change, and the transformative impacts of the COVID-19 pandemic. SMEs, being the backbone of many economies, play a crucial role in the economic structure, and their resilience is continually tested by these external forces. A stark revelation from a 2021 World Bank report indicated that 25% of the most affected businesses experienced a staggering 72% drop in sales initially, followed by a 50% decline in the subsequent months. Yet, amid these challenges, there is resilience.</w:t>
      </w:r>
    </w:p>
    <w:p w14:paraId="4E554B7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404B19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Looking ahead, the World Bank's latest projections (2023) paint a hopeful picture, anticipating global economic growth of 1.7% in 2023 and 2.7% in 2024. These projections not only underscore the intricate link between SMEs and broader economic trends but also emphasize the imperative for stakeholders to unite in a collaborative effort. It becomes increasingly evident that the sustainable growth of SMEs is not solely a matter of business strategy but requires a collective response from various stakeholders. In the wake of evolving global dynamics, there is a pressing need for collaboration. Together, stakeholders must address external challenges, foster an environment conducive to the continued resilience and</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growth of SMEs, and ultimately contribute to the overall stability and prosperity of the global economy.</w:t>
      </w:r>
    </w:p>
    <w:p w14:paraId="6B8621B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E7B91F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Delving deeper into the challenges faced by SME owners, according to Chhabra and Pattanayak (2014), as cited by Obazze (2019), effective management emerges as a pivotal factor contributing to their difficulties. The inadequacy of business owners in implementing efficient management practices becomes apparent, signifying a crucial area that requires attention for sustained enterprise success. The intricate interplay of government regulations and the adoption of optimal strategies throughout a firm's lifespan cannot be overstated in influencing business prosperity and expansion. Despite this recognition, SMEs grapple with persistent obstacles, including a lack of collateral, deficient bookkeeping, inadequate account preparation, and suboptimal financial management practices, as highlighted by Attom (2012) and further emphasized by Bismarck et al. (2018). Adding to this complexity, Erskine and Yong (2020) emphasize the critical role of financial management skills and performance, identifying them as major contributors to the alarming rate of business failures. In this ever-evolving landscape, understanding and addressing the intricate web of challenges faced by SMEs becomes imperative for fostering resilience and sustainability and ultimately catalyzing their growth on the global stage.</w:t>
      </w:r>
    </w:p>
    <w:p w14:paraId="09395F9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0E9087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Building upon the recognition of the challenges faced by SMEs, various studies underscore the significance of financial management practices (Zada et al., 2021). Financial management practices constitute a crucial aspect of SME efficiency and performance. Ikrama and Ahmed's (2018) research also indicates that financial management practices play a vital role in enhancing an enterprise's economic condition. The study emphasizes that sound</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financial management practices lead to impactful and prudent financial decisions, which are pivotal for the sustainability, growth, and profitability of businesses. Despite these advantages, certain sectors, such as agro-enterprises, still grapple with the challenge of poor financial management practices (Mang'ana et al., 2023). Furthermore, inadequate financial management practices have been identified as a primary cause of business failures, contributing to financial difficulties, mismanagement of funds, and shortages of long-term funds (Muguchia, 2018). The cumulative findings of these studies underscore the crucial role of financial management practices in businesses, highlighting the need for incorporating effective management and practices to enhance overall business performance. Moreover, the implementation of a well-aligned financial management system in a business result in increased efficiency and effectiveness. By recognizing and addressing the challenges faced by SMEs and incorporating effective financial management practices, businesses can strive towards resilience, sustainability, and growth in the global marketplace.</w:t>
      </w:r>
    </w:p>
    <w:p w14:paraId="403E1B8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CFDB04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With a deep understanding of the profound significance of effective financial management practices for stall concessionaires, this study embarked on a mission to recognize the unique needs of businesses, particularly food stalls. By connecting global financial insights with practical, targeted recommendations, the study aimed to bridge the gap between theoretical understanding and real-world application. Through this endeavor, the ultimate goal was to ignite economic growth among stall concessionaires and foster their long-term sustainability.</w:t>
      </w:r>
    </w:p>
    <w:p w14:paraId="23CC19D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499EBF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achieve these aspirations, the study set its sights on assessing the extent of financial management practices and their direct impact on the performance of stall concessionaires in</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Cauayan City, Isabela. By delving into this examination, the findings of the study served as a solid foundation for future action plans. This invaluable knowledge not only helped gauge the current state of financial management practices but also paved the way for enhancing these practices to achieve improved business performance.</w:t>
      </w:r>
    </w:p>
    <w:p w14:paraId="5734BB2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2954838">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Theoretical Framework</w:t>
      </w:r>
    </w:p>
    <w:p w14:paraId="688EA117">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56594F6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study strategically positions itself within the theoretical framework of agency theory, an expansive paradigm illuminating the intricate dynamics of organizational structures. Jensen and Meckling (1976) defined an agency relationship as a contract under which one or more persons (the principal) engage another person (the agent) to perform some service on their behalf, which involves delegating some decision-making authority to the agent. In the context of stall concessionaires, the Agency Theory offers a nuanced lens for examining the complex relationship dynamics between business owners (principals) and managers (agents).</w:t>
      </w:r>
    </w:p>
    <w:p w14:paraId="0185E2B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094135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Within the theoretical framework of agency theory, the study attempts to clarify how these important stakeholders’ possibly conflicting interests are aligned through the use of instrumental financial management practices. The fundamental principle of agency theory states that attaining alignment through prudent financial management has significant effects on stall concessionaires’ overall performance and success. The research aims to close the knowledge gap on how financial choices affect the harmony and cooperation between managers and business owners in the particular operating environment of stall concessionaires by placing itself within this theoretical framework.</w:t>
      </w:r>
    </w:p>
    <w:p w14:paraId="444EA32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26D7DB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Agency theory served as a fundamental theoretical framework for both Dorfman et al. (2017) and Ahmed and Hassan (2023), influencing the study. Focused on the delicate balance</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between responsibility and delegation and their implications on efficiency and effectiveness from the perspective of agency theory, Ahmed and Hassan explored conflicts of interest, accountability processes, and delegation systems within companies. Similarly, Dorfman et al. focused on the complex relationships that arose between CEOs (agents) and shareholders (principals) when making corporate social responsibility decisions. They analyzed these relationships using agency theory, helping to understand the nuances of principal-agent dynamics and how they affected CSR initiatives. By using this theoretical framework, the study aimed to improve its analytical capabilities and significantly advance knowledge of how agency dynamics influence moral behavior in the corporate governance domain.</w:t>
      </w:r>
    </w:p>
    <w:p w14:paraId="2CF1ACE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739B00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research delved deeply into the theoretical framework, closely examining the complex agency problems that concessionaire enterprises had to deal with. By critically assessing Agency Theory’s methodologies, the study revealed crucial information on the intricate dynamics influencing financial management practices and their effects on business performance. Within the socioeconomic framework of Cauayan City, Isabela, the research made insightful assumptions and useful suggestions to direct and improve the financial management practices of stall concessionaires in the area. This theoretically rich study aimed to offer immediately applicable insights into the difficulties faced by stall concessionaires in Cauayan City, going beyond simply adding to academic discourse. It did this by providing in-depth knowledge of the interactions between agency dynamics, performance outcomes, and financial management practices. The research assessed the effect of financial management practices on concessionaire performance by combining a thorough theoretical analysis with</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empirical research. This allowed for the creation of well-informed action plans and the reinforcement of key concepts to improve overall business performance.</w:t>
      </w:r>
    </w:p>
    <w:p w14:paraId="07BFD7E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54357B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Using the perceptive analytical framework of agency theory, the study explores the relationship between financial management practices and the performance of stall concessionaires in Cauayan City, Isabela. Financial management practices, such as risk management, investment management, cash management, and credit management, are seen as strategic instruments that are specifically created to balance competing goals between business owners, or proprietors, and management representatives. Applying efficient cash management in line with long-term profitability objectives and the difficult balancing act of credit management for sales growth are emphasized. The study emphasizes how crucial well-executed risk management frameworks and prudent investment choices were in ensuring the long-term viability of concessionaires' businesses.</w:t>
      </w:r>
    </w:p>
    <w:p w14:paraId="3E0D825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6F5F29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study employs the guiding principles of agency theory to carefully move through the relationships between the independent variables of financial management practices—cash management, risk management, credit management, and investment management—and the dependent variables of stall concessionaire performance—profitability, sustainability, sales growth, and financial stability—through the operational framework below.</w:t>
      </w:r>
    </w:p>
    <w:p w14:paraId="61DF740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2C79AC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b/>
          <w:bCs/>
          <w:i w:val="0"/>
          <w:iCs w:val="0"/>
          <w:caps w:val="0"/>
          <w:color w:val="000000"/>
          <w:spacing w:val="0"/>
          <w:sz w:val="24"/>
          <w:szCs w:val="24"/>
          <w:shd w:val="clear" w:fill="F0F2F5"/>
        </w:rPr>
        <w:t>INDEPENDENT VARIABLE</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Financial Management Practices</w:t>
      </w:r>
    </w:p>
    <w:p w14:paraId="4155B4F7">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bdr w:val="none" w:color="auto" w:sz="0" w:space="0"/>
          <w:shd w:val="clear" w:fill="F0F2F5"/>
        </w:rPr>
        <w:t>Cash Management</w:t>
      </w:r>
    </w:p>
    <w:p w14:paraId="2B72698D">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bdr w:val="none" w:color="auto" w:sz="0" w:space="0"/>
          <w:shd w:val="clear" w:fill="F0F2F5"/>
        </w:rPr>
        <w:t>Risk Management</w:t>
      </w:r>
    </w:p>
    <w:p w14:paraId="5124F65B">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bdr w:val="none" w:color="auto" w:sz="0" w:space="0"/>
          <w:shd w:val="clear" w:fill="F0F2F5"/>
        </w:rPr>
        <w:t>Credit Management</w:t>
      </w:r>
    </w:p>
    <w:p w14:paraId="7E259D9D">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bdr w:val="none" w:color="auto" w:sz="0" w:space="0"/>
          <w:shd w:val="clear" w:fill="F0F2F5"/>
        </w:rPr>
        <w:t>Investment Management</w:t>
      </w:r>
    </w:p>
    <w:p w14:paraId="1445D40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4CEE01F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b/>
          <w:bCs/>
          <w:i w:val="0"/>
          <w:iCs w:val="0"/>
          <w:caps w:val="0"/>
          <w:color w:val="000000"/>
          <w:spacing w:val="0"/>
          <w:sz w:val="24"/>
          <w:szCs w:val="24"/>
          <w:shd w:val="clear" w:fill="F0F2F5"/>
        </w:rPr>
        <w:t>DEPENDENT VARIABLE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Performance of Stall Concessionaires</w:t>
      </w:r>
    </w:p>
    <w:p w14:paraId="3A7B7124">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bdr w:val="none" w:color="auto" w:sz="0" w:space="0"/>
          <w:shd w:val="clear" w:fill="F0F2F5"/>
        </w:rPr>
        <w:t>Profitability</w:t>
      </w:r>
    </w:p>
    <w:p w14:paraId="0B9705F3">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bdr w:val="none" w:color="auto" w:sz="0" w:space="0"/>
          <w:shd w:val="clear" w:fill="F0F2F5"/>
        </w:rPr>
        <w:t>Sustainability</w:t>
      </w:r>
    </w:p>
    <w:p w14:paraId="5EA62BD8">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bdr w:val="none" w:color="auto" w:sz="0" w:space="0"/>
          <w:shd w:val="clear" w:fill="F0F2F5"/>
        </w:rPr>
        <w:t>Sales Growth</w:t>
      </w:r>
    </w:p>
    <w:p w14:paraId="6EE44A8D">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bdr w:val="none" w:color="auto" w:sz="0" w:space="0"/>
          <w:shd w:val="clear" w:fill="F0F2F5"/>
        </w:rPr>
        <w:t>Financial Stability</w:t>
      </w:r>
    </w:p>
    <w:p w14:paraId="077D711D">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0" w:hanging="360"/>
        <w:jc w:val="both"/>
        <w:rPr>
          <w:rFonts w:hint="default" w:ascii="Times New Roman" w:hAnsi="Times New Roman" w:cs="Times New Roman"/>
          <w:sz w:val="24"/>
          <w:szCs w:val="24"/>
        </w:rPr>
      </w:pPr>
    </w:p>
    <w:p w14:paraId="03D38F66">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Statement of the Problem</w:t>
      </w:r>
    </w:p>
    <w:p w14:paraId="77DC93FD">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2AD5ADD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study aimed to determine financial management practices and their relationship to the performance of stall concessionaires in Cauayan City, Isabela. Specifically, the study sought to answer the following questions:</w:t>
      </w:r>
    </w:p>
    <w:p w14:paraId="236A009B">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What are the socio-demographic profiles of respondents in terms of</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 Age;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 Sex;</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 Educational attainment;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d) Number of years as stall concessionaire;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e) marital status; and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f) Monthly income?</w:t>
      </w:r>
    </w:p>
    <w:p w14:paraId="751DCC9B">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What is the level of financial management practices of stall concessionaires in Cauayan City in terms of:</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 Cash management;</w:t>
      </w:r>
    </w:p>
    <w:p w14:paraId="2D4F3705">
      <w:pPr>
        <w:pStyle w:val="4"/>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b) Credit management;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c) risk management; and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d) Investment management?</w:t>
      </w:r>
    </w:p>
    <w:p w14:paraId="166EDE35">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What is the level of performance of stall concessionaires in terms of:</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a) Profitability;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b) Sales growth;</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c) Financial Stability; and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d) Sustainability?</w:t>
      </w:r>
    </w:p>
    <w:p w14:paraId="2D4A8B4F">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Is there a significant difference between financial management practices when grouped according to their profiles?</w:t>
      </w:r>
    </w:p>
    <w:p w14:paraId="6B5AF21E">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Is there a significant difference in the performance of stall concessionaires when grouped according to their profiles?</w:t>
      </w:r>
    </w:p>
    <w:p w14:paraId="5CBDB5BF">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Is there a significant relationship between the financial management practices and the performance of stall concessionaires?</w:t>
      </w:r>
    </w:p>
    <w:p w14:paraId="6435E3D7">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p>
    <w:p w14:paraId="13F847EF">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Hypothesis of the Study</w:t>
      </w:r>
    </w:p>
    <w:p w14:paraId="0AD39D2E">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57A4BD3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study had the following hypothesis for acceptance or rejection:</w:t>
      </w:r>
    </w:p>
    <w:p w14:paraId="4EE2872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H0:</w:t>
      </w:r>
      <w:r>
        <w:rPr>
          <w:rFonts w:hint="default" w:ascii="Times New Roman" w:hAnsi="Times New Roman" w:eastAsia="Segoe UI Historic" w:cs="Times New Roman"/>
          <w:i w:val="0"/>
          <w:iCs w:val="0"/>
          <w:caps w:val="0"/>
          <w:color w:val="000000"/>
          <w:spacing w:val="0"/>
          <w:sz w:val="24"/>
          <w:szCs w:val="24"/>
          <w:shd w:val="clear" w:fill="F0F2F5"/>
        </w:rPr>
        <w:t> There is no significant relationship between financial management practices and the performance of stall concessionaires.</w:t>
      </w:r>
    </w:p>
    <w:p w14:paraId="77E28C0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H1:</w:t>
      </w:r>
      <w:r>
        <w:rPr>
          <w:rFonts w:hint="default" w:ascii="Times New Roman" w:hAnsi="Times New Roman" w:eastAsia="Segoe UI Historic" w:cs="Times New Roman"/>
          <w:i w:val="0"/>
          <w:iCs w:val="0"/>
          <w:caps w:val="0"/>
          <w:color w:val="000000"/>
          <w:spacing w:val="0"/>
          <w:sz w:val="24"/>
          <w:szCs w:val="24"/>
          <w:shd w:val="clear" w:fill="F0F2F5"/>
        </w:rPr>
        <w:t> There is a significant relationship between the financial management practices and the performance of stall concessionaires.</w:t>
      </w:r>
    </w:p>
    <w:p w14:paraId="22B248D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p>
    <w:p w14:paraId="4C8ABAFA">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Significance of the Study</w:t>
      </w:r>
    </w:p>
    <w:p w14:paraId="66264435">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4A4F0F0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findings of the study will be significant for the following:</w:t>
      </w:r>
    </w:p>
    <w:p w14:paraId="035D53F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Business Owners.</w:t>
      </w:r>
      <w:r>
        <w:rPr>
          <w:rFonts w:hint="default" w:ascii="Times New Roman" w:hAnsi="Times New Roman" w:eastAsia="Segoe UI Historic" w:cs="Times New Roman"/>
          <w:i w:val="0"/>
          <w:iCs w:val="0"/>
          <w:caps w:val="0"/>
          <w:color w:val="000000"/>
          <w:spacing w:val="0"/>
          <w:sz w:val="24"/>
          <w:szCs w:val="24"/>
          <w:shd w:val="clear" w:fill="F0F2F5"/>
        </w:rPr>
        <w:t> The result of the study will provide necessary information to help business owners improve their business performance.</w:t>
      </w:r>
    </w:p>
    <w:p w14:paraId="20E0329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Stall Concessionaire.</w:t>
      </w:r>
      <w:r>
        <w:rPr>
          <w:rFonts w:hint="default" w:ascii="Times New Roman" w:hAnsi="Times New Roman" w:eastAsia="Segoe UI Historic" w:cs="Times New Roman"/>
          <w:i w:val="0"/>
          <w:iCs w:val="0"/>
          <w:caps w:val="0"/>
          <w:color w:val="000000"/>
          <w:spacing w:val="0"/>
          <w:sz w:val="24"/>
          <w:szCs w:val="24"/>
          <w:shd w:val="clear" w:fill="F0F2F5"/>
        </w:rPr>
        <w:t> This study may help stall concessionaires get an idea of their financial management practices that help enhance their business performance.</w:t>
      </w:r>
    </w:p>
    <w:p w14:paraId="4D0B57C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Community.</w:t>
      </w:r>
      <w:r>
        <w:rPr>
          <w:rFonts w:hint="default" w:ascii="Times New Roman" w:hAnsi="Times New Roman" w:eastAsia="Segoe UI Historic" w:cs="Times New Roman"/>
          <w:i w:val="0"/>
          <w:iCs w:val="0"/>
          <w:caps w:val="0"/>
          <w:color w:val="000000"/>
          <w:spacing w:val="0"/>
          <w:sz w:val="24"/>
          <w:szCs w:val="24"/>
          <w:shd w:val="clear" w:fill="F0F2F5"/>
        </w:rPr>
        <w:t> This study will provide a clearer picture to the members of the community about financial management practices.</w:t>
      </w:r>
    </w:p>
    <w:p w14:paraId="4DDD62C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Government.</w:t>
      </w:r>
      <w:r>
        <w:rPr>
          <w:rFonts w:hint="default" w:ascii="Times New Roman" w:hAnsi="Times New Roman" w:eastAsia="Segoe UI Historic" w:cs="Times New Roman"/>
          <w:i w:val="0"/>
          <w:iCs w:val="0"/>
          <w:caps w:val="0"/>
          <w:color w:val="000000"/>
          <w:spacing w:val="0"/>
          <w:sz w:val="24"/>
          <w:szCs w:val="24"/>
          <w:shd w:val="clear" w:fill="F0F2F5"/>
        </w:rPr>
        <w:t> The findings may guide the government as a reference to develop policies that support stall concessionaires’ sustainability and success, resulting in promoting an encouraging business environment in Cauayan City.</w:t>
      </w:r>
    </w:p>
    <w:p w14:paraId="67D4F55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Financial Management Students.</w:t>
      </w:r>
      <w:r>
        <w:rPr>
          <w:rFonts w:hint="default" w:ascii="Times New Roman" w:hAnsi="Times New Roman" w:eastAsia="Segoe UI Historic" w:cs="Times New Roman"/>
          <w:i w:val="0"/>
          <w:iCs w:val="0"/>
          <w:caps w:val="0"/>
          <w:color w:val="000000"/>
          <w:spacing w:val="0"/>
          <w:sz w:val="24"/>
          <w:szCs w:val="24"/>
          <w:shd w:val="clear" w:fill="F0F2F5"/>
        </w:rPr>
        <w:t> The result of the study will provide new knowledge about financial management practices. Thereby, helping them make sound decisions and achieve their financial goals.</w:t>
      </w:r>
    </w:p>
    <w:p w14:paraId="495A521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Business Administration Program.</w:t>
      </w:r>
      <w:r>
        <w:rPr>
          <w:rFonts w:hint="default" w:ascii="Times New Roman" w:hAnsi="Times New Roman" w:eastAsia="Segoe UI Historic" w:cs="Times New Roman"/>
          <w:i w:val="0"/>
          <w:iCs w:val="0"/>
          <w:caps w:val="0"/>
          <w:color w:val="000000"/>
          <w:spacing w:val="0"/>
          <w:sz w:val="24"/>
          <w:szCs w:val="24"/>
          <w:shd w:val="clear" w:fill="F0F2F5"/>
        </w:rPr>
        <w:t> The result of the study will serve as the basis for the BSBA program to improve its curriculum.</w:t>
      </w:r>
    </w:p>
    <w:p w14:paraId="1EEC48C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Future Researchers.</w:t>
      </w:r>
      <w:r>
        <w:rPr>
          <w:rFonts w:hint="default" w:ascii="Times New Roman" w:hAnsi="Times New Roman" w:eastAsia="Segoe UI Historic" w:cs="Times New Roman"/>
          <w:i w:val="0"/>
          <w:iCs w:val="0"/>
          <w:caps w:val="0"/>
          <w:color w:val="000000"/>
          <w:spacing w:val="0"/>
          <w:sz w:val="24"/>
          <w:szCs w:val="24"/>
          <w:shd w:val="clear" w:fill="F0F2F5"/>
        </w:rPr>
        <w:t> This study will serve as the basis for future researchers conducting related studies.</w:t>
      </w:r>
    </w:p>
    <w:p w14:paraId="1F89E52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B59A220">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Scope and Delimitation</w:t>
      </w:r>
    </w:p>
    <w:p w14:paraId="34B4B032">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56B6A80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study aimed to determine financial management practices and their relation to the performance of the stall concessionaires in Cauayan City. Moreover, the respondents of the study were confined only to the food industry in SMEs in Cauayan City, Isabela.</w:t>
      </w:r>
    </w:p>
    <w:p w14:paraId="02A2A93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67D3821">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Definition of Terms</w:t>
      </w:r>
    </w:p>
    <w:p w14:paraId="7D1A6508">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2F32A1D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Business Owner.</w:t>
      </w:r>
      <w:r>
        <w:rPr>
          <w:rFonts w:hint="default" w:ascii="Times New Roman" w:hAnsi="Times New Roman" w:eastAsia="Segoe UI Historic" w:cs="Times New Roman"/>
          <w:i w:val="0"/>
          <w:iCs w:val="0"/>
          <w:caps w:val="0"/>
          <w:color w:val="000000"/>
          <w:spacing w:val="0"/>
          <w:sz w:val="24"/>
          <w:szCs w:val="24"/>
          <w:shd w:val="clear" w:fill="F0F2F5"/>
        </w:rPr>
        <w:t> It is one person who is in control of the operational and monetary aspects of a business.</w:t>
      </w:r>
    </w:p>
    <w:p w14:paraId="08DD539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Cash management.</w:t>
      </w:r>
      <w:r>
        <w:rPr>
          <w:rFonts w:hint="default" w:ascii="Times New Roman" w:hAnsi="Times New Roman" w:eastAsia="Segoe UI Historic" w:cs="Times New Roman"/>
          <w:i w:val="0"/>
          <w:iCs w:val="0"/>
          <w:caps w:val="0"/>
          <w:color w:val="000000"/>
          <w:spacing w:val="0"/>
          <w:sz w:val="24"/>
          <w:szCs w:val="24"/>
          <w:shd w:val="clear" w:fill="F0F2F5"/>
        </w:rPr>
        <w:t> It refers to the collection, handling, and management of the cash flow of a stall concessionaire from the business's working activities.</w:t>
      </w:r>
    </w:p>
    <w:p w14:paraId="33ADFFD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Cauayan City.</w:t>
      </w:r>
      <w:r>
        <w:rPr>
          <w:rFonts w:hint="default" w:ascii="Times New Roman" w:hAnsi="Times New Roman" w:eastAsia="Segoe UI Historic" w:cs="Times New Roman"/>
          <w:i w:val="0"/>
          <w:iCs w:val="0"/>
          <w:caps w:val="0"/>
          <w:color w:val="000000"/>
          <w:spacing w:val="0"/>
          <w:sz w:val="24"/>
          <w:szCs w:val="24"/>
          <w:shd w:val="clear" w:fill="F0F2F5"/>
        </w:rPr>
        <w:t> This is where the stall concessionaires are located.</w:t>
      </w:r>
    </w:p>
    <w:p w14:paraId="6757B2F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Concessionaires.</w:t>
      </w:r>
      <w:r>
        <w:rPr>
          <w:rFonts w:hint="default" w:ascii="Times New Roman" w:hAnsi="Times New Roman" w:eastAsia="Segoe UI Historic" w:cs="Times New Roman"/>
          <w:i w:val="0"/>
          <w:iCs w:val="0"/>
          <w:caps w:val="0"/>
          <w:color w:val="000000"/>
          <w:spacing w:val="0"/>
          <w:sz w:val="24"/>
          <w:szCs w:val="24"/>
          <w:shd w:val="clear" w:fill="F0F2F5"/>
        </w:rPr>
        <w:t> They are the people who rent space in Cauayan City for their food stalls.</w:t>
      </w:r>
    </w:p>
    <w:p w14:paraId="5125F0F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Credit management.</w:t>
      </w:r>
      <w:r>
        <w:rPr>
          <w:rFonts w:hint="default" w:ascii="Times New Roman" w:hAnsi="Times New Roman" w:eastAsia="Segoe UI Historic" w:cs="Times New Roman"/>
          <w:i w:val="0"/>
          <w:iCs w:val="0"/>
          <w:caps w:val="0"/>
          <w:color w:val="000000"/>
          <w:spacing w:val="0"/>
          <w:sz w:val="24"/>
          <w:szCs w:val="24"/>
          <w:shd w:val="clear" w:fill="F0F2F5"/>
        </w:rPr>
        <w:t> It is the process by which the stall concessionaire manages their debts to pay them on time and in full.</w:t>
      </w:r>
    </w:p>
    <w:p w14:paraId="07FA4FF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Financial Management Practices.</w:t>
      </w:r>
      <w:r>
        <w:rPr>
          <w:rFonts w:hint="default" w:ascii="Times New Roman" w:hAnsi="Times New Roman" w:eastAsia="Segoe UI Historic" w:cs="Times New Roman"/>
          <w:i w:val="0"/>
          <w:iCs w:val="0"/>
          <w:caps w:val="0"/>
          <w:color w:val="000000"/>
          <w:spacing w:val="0"/>
          <w:sz w:val="24"/>
          <w:szCs w:val="24"/>
          <w:shd w:val="clear" w:fill="F0F2F5"/>
        </w:rPr>
        <w:t> It is the ability of stall owners to understand and effectively use their financial skills in managing their businesses.</w:t>
      </w:r>
    </w:p>
    <w:p w14:paraId="242C436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Financial Stability.</w:t>
      </w:r>
      <w:r>
        <w:rPr>
          <w:rFonts w:hint="default" w:ascii="Times New Roman" w:hAnsi="Times New Roman" w:eastAsia="Segoe UI Historic" w:cs="Times New Roman"/>
          <w:i w:val="0"/>
          <w:iCs w:val="0"/>
          <w:caps w:val="0"/>
          <w:color w:val="000000"/>
          <w:spacing w:val="0"/>
          <w:sz w:val="24"/>
          <w:szCs w:val="24"/>
          <w:shd w:val="clear" w:fill="F0F2F5"/>
        </w:rPr>
        <w:t> It is the ability of the stall concessionaires to maintain their income and be able to pay their debts efficiently.</w:t>
      </w:r>
    </w:p>
    <w:p w14:paraId="6B5CDA7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Food Industry.</w:t>
      </w:r>
      <w:r>
        <w:rPr>
          <w:rFonts w:hint="default" w:ascii="Times New Roman" w:hAnsi="Times New Roman" w:eastAsia="Segoe UI Historic" w:cs="Times New Roman"/>
          <w:i w:val="0"/>
          <w:iCs w:val="0"/>
          <w:caps w:val="0"/>
          <w:color w:val="000000"/>
          <w:spacing w:val="0"/>
          <w:sz w:val="24"/>
          <w:szCs w:val="24"/>
          <w:shd w:val="clear" w:fill="F0F2F5"/>
        </w:rPr>
        <w:t> It is a type of business where the stall concessionaires are involved.</w:t>
      </w:r>
    </w:p>
    <w:p w14:paraId="0145064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Food Stall.</w:t>
      </w:r>
      <w:r>
        <w:rPr>
          <w:rFonts w:hint="default" w:ascii="Times New Roman" w:hAnsi="Times New Roman" w:eastAsia="Segoe UI Historic" w:cs="Times New Roman"/>
          <w:i w:val="0"/>
          <w:iCs w:val="0"/>
          <w:caps w:val="0"/>
          <w:color w:val="000000"/>
          <w:spacing w:val="0"/>
          <w:sz w:val="24"/>
          <w:szCs w:val="24"/>
          <w:shd w:val="clear" w:fill="F0F2F5"/>
        </w:rPr>
        <w:t> This refers to a stand that is generally a temporary structure that is used to market food products in Cauayan City for the general public.</w:t>
      </w:r>
    </w:p>
    <w:p w14:paraId="6F171B7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Investment management.</w:t>
      </w:r>
      <w:r>
        <w:rPr>
          <w:rFonts w:hint="default" w:ascii="Times New Roman" w:hAnsi="Times New Roman" w:eastAsia="Segoe UI Historic" w:cs="Times New Roman"/>
          <w:i w:val="0"/>
          <w:iCs w:val="0"/>
          <w:caps w:val="0"/>
          <w:color w:val="000000"/>
          <w:spacing w:val="0"/>
          <w:sz w:val="24"/>
          <w:szCs w:val="24"/>
          <w:shd w:val="clear" w:fill="F0F2F5"/>
        </w:rPr>
        <w:t> It is about the decisions of stall concessionaires regarding investment.</w:t>
      </w:r>
    </w:p>
    <w:p w14:paraId="6A33F0D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Performance.</w:t>
      </w:r>
      <w:r>
        <w:rPr>
          <w:rFonts w:hint="default" w:ascii="Times New Roman" w:hAnsi="Times New Roman" w:eastAsia="Segoe UI Historic" w:cs="Times New Roman"/>
          <w:i w:val="0"/>
          <w:iCs w:val="0"/>
          <w:caps w:val="0"/>
          <w:color w:val="000000"/>
          <w:spacing w:val="0"/>
          <w:sz w:val="24"/>
          <w:szCs w:val="24"/>
          <w:shd w:val="clear" w:fill="F0F2F5"/>
        </w:rPr>
        <w:t> It is the ability of the stall concessionaire to perform an action or process to accomplish its financial objectives.</w:t>
      </w:r>
    </w:p>
    <w:p w14:paraId="52C771B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Profitability.</w:t>
      </w:r>
      <w:r>
        <w:rPr>
          <w:rFonts w:hint="default" w:ascii="Times New Roman" w:hAnsi="Times New Roman" w:eastAsia="Segoe UI Historic" w:cs="Times New Roman"/>
          <w:i w:val="0"/>
          <w:iCs w:val="0"/>
          <w:caps w:val="0"/>
          <w:color w:val="000000"/>
          <w:spacing w:val="0"/>
          <w:sz w:val="24"/>
          <w:szCs w:val="24"/>
          <w:shd w:val="clear" w:fill="F0F2F5"/>
        </w:rPr>
        <w:t> It is the degree to which the stall concessionaires in Cauayan City yield profit or financial gain.</w:t>
      </w:r>
      <w:bookmarkStart w:id="0" w:name="_GoBack"/>
      <w:bookmarkEnd w:id="0"/>
    </w:p>
    <w:p w14:paraId="2819CF0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Risk management.</w:t>
      </w:r>
      <w:r>
        <w:rPr>
          <w:rFonts w:hint="default" w:ascii="Times New Roman" w:hAnsi="Times New Roman" w:eastAsia="Segoe UI Historic" w:cs="Times New Roman"/>
          <w:i w:val="0"/>
          <w:iCs w:val="0"/>
          <w:caps w:val="0"/>
          <w:color w:val="000000"/>
          <w:spacing w:val="0"/>
          <w:sz w:val="24"/>
          <w:szCs w:val="24"/>
          <w:shd w:val="clear" w:fill="F0F2F5"/>
        </w:rPr>
        <w:t> It is the identification of security and financial concerns that prevent the capital and income of stall concessionaires.</w:t>
      </w:r>
    </w:p>
    <w:p w14:paraId="3BDCAEC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Sales Growth.</w:t>
      </w:r>
      <w:r>
        <w:rPr>
          <w:rFonts w:hint="default" w:ascii="Times New Roman" w:hAnsi="Times New Roman" w:eastAsia="Segoe UI Historic" w:cs="Times New Roman"/>
          <w:i w:val="0"/>
          <w:iCs w:val="0"/>
          <w:caps w:val="0"/>
          <w:color w:val="000000"/>
          <w:spacing w:val="0"/>
          <w:sz w:val="24"/>
          <w:szCs w:val="24"/>
          <w:shd w:val="clear" w:fill="F0F2F5"/>
        </w:rPr>
        <w:t> It measures the change in revenue of the stall concessionaires over a fixed period of time.</w:t>
      </w:r>
    </w:p>
    <w:p w14:paraId="751E2E8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Small and Medium Enterprises.</w:t>
      </w:r>
      <w:r>
        <w:rPr>
          <w:rFonts w:hint="default" w:ascii="Times New Roman" w:hAnsi="Times New Roman" w:eastAsia="Segoe UI Historic" w:cs="Times New Roman"/>
          <w:i w:val="0"/>
          <w:iCs w:val="0"/>
          <w:caps w:val="0"/>
          <w:color w:val="000000"/>
          <w:spacing w:val="0"/>
          <w:sz w:val="24"/>
          <w:szCs w:val="24"/>
          <w:shd w:val="clear" w:fill="F0F2F5"/>
        </w:rPr>
        <w:t> Small enterprises are companies with fewer than 50 employees, and medium-size enterprises are ones with fewer than 250 employees.</w:t>
      </w:r>
    </w:p>
    <w:p w14:paraId="6BB445A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Sustainability.</w:t>
      </w:r>
      <w:r>
        <w:rPr>
          <w:rFonts w:hint="default" w:ascii="Times New Roman" w:hAnsi="Times New Roman" w:eastAsia="Segoe UI Historic" w:cs="Times New Roman"/>
          <w:i w:val="0"/>
          <w:iCs w:val="0"/>
          <w:caps w:val="0"/>
          <w:color w:val="000000"/>
          <w:spacing w:val="0"/>
          <w:sz w:val="24"/>
          <w:szCs w:val="24"/>
          <w:shd w:val="clear" w:fill="F0F2F5"/>
        </w:rPr>
        <w:t> It is the ability of the stall concessionaires to meet the current needs of their customers without compromising the future.</w:t>
      </w:r>
    </w:p>
    <w:p w14:paraId="3F92DEA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lang w:val="en-PH"/>
        </w:rPr>
      </w:pPr>
    </w:p>
    <w:p w14:paraId="4A7A32D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lang w:val="en-PH"/>
        </w:rPr>
      </w:pPr>
    </w:p>
    <w:p w14:paraId="49F01DE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lang w:val="en-PH"/>
        </w:rPr>
      </w:pPr>
    </w:p>
    <w:p w14:paraId="5A97842E">
      <w:pPr>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Symbol">
    <w:panose1 w:val="050501020107060205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B784B"/>
    <w:multiLevelType w:val="multilevel"/>
    <w:tmpl w:val="805B784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8217D713"/>
    <w:multiLevelType w:val="multilevel"/>
    <w:tmpl w:val="8217D71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16D09FE2"/>
    <w:multiLevelType w:val="multilevel"/>
    <w:tmpl w:val="16D09FE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7D6A85C7"/>
    <w:multiLevelType w:val="multilevel"/>
    <w:tmpl w:val="7D6A85C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236600"/>
    <w:rsid w:val="71236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uiPriority w:val="0"/>
    <w:rPr>
      <w:sz w:val="24"/>
      <w:szCs w:val="24"/>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8</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2026-05-08T08:06:00Z</dcterms:created>
  <dc:creator>Rachelle Palting</dc:creator>
  <cp:lastModifiedBy>Rachelle Palting</cp:lastModifiedBy>
  <dcterms:modified xsi:type="dcterms:W3CDTF">2026-05-08T08:47:22Z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00DF7DD9514944EDA76ECB0912EFEACD_11</vt:lpwstr>
  </property>
  <property fmtid="{D5CDD505-2E9C-101B-9397-08002B2CF9AE}" pid="4" name="KSOTemplateDocerSaveRecord">
    <vt:lpwstr>eyJoZGlkIjoiNTA5NTEwNTRiNmRlMzViNjU2ZmI3NDQyZTllYWRhNTAiLCJ1c2VySWQiOiI4ODEzNDQ4NzM0MzQ4In0=</vt:lpwstr>
  </property>
</Properties>
</file>